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1D1957" w:rsidP="0027726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Ространснадзор завершил расследование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транспортного</w:t>
      </w:r>
      <w:r w:rsidR="00AD1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допущенного 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12.02.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на железнодорожной станции Бердяуш </w:t>
      </w:r>
      <w:r w:rsidR="00C27385">
        <w:rPr>
          <w:rFonts w:ascii="Times New Roman" w:eastAsia="Arial" w:hAnsi="Times New Roman" w:cs="Times New Roman"/>
          <w:b/>
          <w:sz w:val="28"/>
          <w:szCs w:val="28"/>
          <w:highlight w:val="white"/>
        </w:rPr>
        <w:br/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Южно-Уральской железной дороги 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3B" w:rsidRDefault="001D1957" w:rsidP="006203D7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</w:pP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Комиссией Ространснадзора завершено расследование транспортного происшествия, допущенного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12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февраля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2024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года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на железнодорожной станции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Бердяуш Южно-Уральской железной дороги – филиала ОАО «РЖД»</w:t>
      </w:r>
      <w:r w:rsidR="009D4F3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9D4F3B" w:rsidRDefault="001D1957" w:rsidP="006203D7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По результатам расследования установлено, что п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>ричиной транспортного проис</w:t>
      </w:r>
      <w:r w:rsidR="00C27385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шествия </w:t>
      </w:r>
      <w:r w:rsid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явилось нарушение</w:t>
      </w:r>
      <w:r w:rsidR="00805B6F" w:rsidRP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локомотивной бригадой поезда </w:t>
      </w:r>
      <w:r w:rsidR="00805B6F" w:rsidRP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№ 8</w:t>
      </w:r>
      <w:r w:rsid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502</w:t>
      </w:r>
      <w:r w:rsidR="00805B6F" w:rsidRP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  <w:r w:rsid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требований </w:t>
      </w:r>
      <w:r w:rsidR="00805B6F" w:rsidRPr="00CE54D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пунктов 66 и 67 Приложения № 2 к Правилам технической эксплуатации железных дорог Российской Федерации, утвержденным Приказом Минтранса России от 23 июня 2022 г</w:t>
      </w:r>
      <w:r w:rsidR="007918C4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ода № 250</w:t>
      </w:r>
      <w:r w:rsid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, в части</w:t>
      </w:r>
      <w:r w:rsidR="007918C4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br/>
      </w:r>
      <w:r w:rsid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не наблюдения за </w:t>
      </w:r>
      <w:r w:rsidR="00805B6F" w:rsidRPr="006203D7">
        <w:rPr>
          <w:rFonts w:ascii="Times New Roman" w:hAnsi="Times New Roman" w:cs="Times New Roman"/>
          <w:sz w:val="28"/>
          <w:szCs w:val="28"/>
        </w:rPr>
        <w:t xml:space="preserve">свободностью железнодорожного пути, сигналами, сигнальными указателями и знаками, выполнения их требования и повторения друг другу всех </w:t>
      </w:r>
      <w:r w:rsidR="00805B6F">
        <w:rPr>
          <w:rFonts w:ascii="Times New Roman" w:hAnsi="Times New Roman" w:cs="Times New Roman"/>
          <w:sz w:val="28"/>
          <w:szCs w:val="28"/>
        </w:rPr>
        <w:t xml:space="preserve">сигналов подаваемых светофорами, а также </w:t>
      </w:r>
      <w:r w:rsidR="00805B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остановки поезда </w:t>
      </w:r>
      <w:r w:rsidR="003A3A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перед</w:t>
      </w:r>
      <w:r w:rsidR="00805B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 </w:t>
      </w:r>
      <w:r w:rsidR="003A3A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светофором с </w:t>
      </w:r>
      <w:r w:rsidR="00805B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запрещающ</w:t>
      </w:r>
      <w:r w:rsidR="003A3A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и</w:t>
      </w:r>
      <w:r w:rsidR="00805B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м показани</w:t>
      </w:r>
      <w:r w:rsidR="003A3A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ем</w:t>
      </w:r>
      <w:r w:rsidR="00805B6F" w:rsidRPr="009D4F3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, </w:t>
      </w:r>
      <w:r w:rsidR="003A3AE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что привело к</w:t>
      </w:r>
      <w:r w:rsidR="00805B6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1D195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проезд</w:t>
      </w:r>
      <w:r w:rsidR="003A3AE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у</w:t>
      </w:r>
      <w:r w:rsidRPr="001D195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  <w:r w:rsidR="003A3AE0" w:rsidRPr="001D195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поезд</w:t>
      </w:r>
      <w:r w:rsidR="003A3AE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ом</w:t>
      </w:r>
      <w:r w:rsidR="003A3AE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br/>
      </w:r>
      <w:r w:rsidR="003A3AE0" w:rsidRPr="001D195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№ 8502</w:t>
      </w:r>
      <w:r w:rsidR="003A3AE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  <w:r w:rsidR="00DB204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запрещающего сигнала</w:t>
      </w:r>
      <w:r w:rsidRPr="001D195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светофора ЧО</w:t>
      </w:r>
      <w:r w:rsidR="00C33FD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,</w:t>
      </w:r>
      <w:r w:rsidRPr="001D195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с последующим выходом </w:t>
      </w:r>
      <w:r w:rsidR="00DB204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br/>
      </w:r>
      <w:bookmarkStart w:id="0" w:name="_GoBack"/>
      <w:bookmarkEnd w:id="0"/>
      <w:r w:rsidRPr="001D195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на маршрут следования грузового поезда № </w:t>
      </w:r>
      <w:r w:rsidR="00C33FD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2336</w:t>
      </w:r>
      <w:r w:rsidR="009D4F3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  <w:t>.</w:t>
      </w:r>
    </w:p>
    <w:p w:rsidR="003B468D" w:rsidRPr="003B468D" w:rsidRDefault="003B468D" w:rsidP="006203D7">
      <w:pPr>
        <w:pStyle w:val="1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В результате транспортного происшествия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27385"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погибших и пострадавших нет</w:t>
      </w:r>
      <w:r w:rsidR="00C27385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C27385"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вред</w:t>
      </w:r>
      <w:r w:rsidR="003A3AE0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окружающей </w:t>
      </w:r>
      <w:r w:rsidR="00C27385"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среде</w:t>
      </w:r>
      <w:r w:rsidR="00C33FD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не нанесен</w:t>
      </w:r>
      <w:r w:rsidR="003A3AE0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="00C2738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утраты груза не допущено.</w:t>
      </w:r>
    </w:p>
    <w:p w:rsidR="003B468D" w:rsidRDefault="003B468D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Повреждено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машина ПРЛ-4 № 158 до степени исключения из инвентаря,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вагонов до степени исключения</w:t>
      </w:r>
      <w:r w:rsidR="00E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инвентаря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 вагона в объеме капитального ремонта,</w:t>
      </w:r>
      <w:r w:rsidR="00E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вагон в объеме деповского ремонта,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вагона </w:t>
      </w:r>
      <w:r w:rsidR="00E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объеме текущего ремонта, тепл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овоз ЧМЭ3 №</w:t>
      </w:r>
      <w:r w:rsidR="0079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3735 в объеме текущего ремонта ТР-3.</w:t>
      </w:r>
    </w:p>
    <w:p w:rsidR="00C27385" w:rsidRPr="00C27385" w:rsidRDefault="00805B6F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Случай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ифицирован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крушение.</w:t>
      </w:r>
    </w:p>
    <w:sectPr w:rsidR="00C27385" w:rsidRPr="00C27385" w:rsidSect="008D541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355E0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C3D61"/>
    <w:rsid w:val="001D1957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77267"/>
    <w:rsid w:val="002927E0"/>
    <w:rsid w:val="002A0244"/>
    <w:rsid w:val="002A6D7F"/>
    <w:rsid w:val="002B443E"/>
    <w:rsid w:val="002B6301"/>
    <w:rsid w:val="002C1B09"/>
    <w:rsid w:val="002C6AD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A3AE0"/>
    <w:rsid w:val="003B468D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03D7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8C4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05B6F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D541C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4F3B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27385"/>
    <w:rsid w:val="00C33FDA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4D9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2048"/>
    <w:rsid w:val="00DB7FFE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5501B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Клейменов Роман Владимирович</cp:lastModifiedBy>
  <cp:revision>5</cp:revision>
  <cp:lastPrinted>2024-02-20T10:47:00Z</cp:lastPrinted>
  <dcterms:created xsi:type="dcterms:W3CDTF">2024-02-20T11:11:00Z</dcterms:created>
  <dcterms:modified xsi:type="dcterms:W3CDTF">2024-02-20T11:32:00Z</dcterms:modified>
</cp:coreProperties>
</file>